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AC" w:rsidRPr="0009737C" w:rsidRDefault="00373BAC" w:rsidP="0009737C">
      <w:pPr>
        <w:jc w:val="center"/>
        <w:rPr>
          <w:b/>
          <w:sz w:val="30"/>
          <w:szCs w:val="30"/>
        </w:rPr>
      </w:pPr>
      <w:r w:rsidRPr="0009737C">
        <w:rPr>
          <w:rFonts w:hint="eastAsia"/>
          <w:b/>
          <w:sz w:val="30"/>
          <w:szCs w:val="30"/>
        </w:rPr>
        <w:t>新一代外联</w:t>
      </w:r>
      <w:r w:rsidR="003F68BF" w:rsidRPr="0009737C">
        <w:rPr>
          <w:rFonts w:hint="eastAsia"/>
          <w:b/>
          <w:sz w:val="30"/>
          <w:szCs w:val="30"/>
        </w:rPr>
        <w:t>平台客户端</w:t>
      </w:r>
      <w:r w:rsidR="00306C67">
        <w:rPr>
          <w:rFonts w:hint="eastAsia"/>
          <w:b/>
          <w:sz w:val="30"/>
          <w:szCs w:val="30"/>
        </w:rPr>
        <w:t>使用</w:t>
      </w:r>
      <w:r w:rsidRPr="0009737C">
        <w:rPr>
          <w:rFonts w:hint="eastAsia"/>
          <w:b/>
          <w:sz w:val="30"/>
          <w:szCs w:val="30"/>
        </w:rPr>
        <w:t>说明</w:t>
      </w:r>
    </w:p>
    <w:p w:rsidR="0009737C" w:rsidRDefault="0009737C" w:rsidP="0009737C">
      <w:pPr>
        <w:rPr>
          <w:rFonts w:ascii="新宋体" w:eastAsia="新宋体" w:hAnsi="新宋体"/>
          <w:b/>
          <w:szCs w:val="21"/>
        </w:rPr>
      </w:pPr>
    </w:p>
    <w:p w:rsidR="00373BAC" w:rsidRPr="00B94C7E" w:rsidRDefault="0009737C" w:rsidP="0009737C">
      <w:pPr>
        <w:spacing w:line="276" w:lineRule="auto"/>
        <w:rPr>
          <w:rFonts w:ascii="新宋体" w:eastAsia="新宋体" w:hAnsi="新宋体"/>
          <w:b/>
          <w:color w:val="0070C0"/>
          <w:szCs w:val="21"/>
        </w:rPr>
      </w:pPr>
      <w:r w:rsidRPr="00B94C7E">
        <w:rPr>
          <w:rFonts w:ascii="新宋体" w:eastAsia="新宋体" w:hAnsi="新宋体" w:hint="eastAsia"/>
          <w:b/>
          <w:color w:val="0070C0"/>
          <w:szCs w:val="21"/>
        </w:rPr>
        <w:t>一、</w:t>
      </w:r>
      <w:r w:rsidR="00D0389D" w:rsidRPr="00B94C7E">
        <w:rPr>
          <w:rFonts w:ascii="新宋体" w:eastAsia="新宋体" w:hAnsi="新宋体" w:hint="eastAsia"/>
          <w:b/>
          <w:color w:val="0070C0"/>
          <w:szCs w:val="21"/>
        </w:rPr>
        <w:t>版本说明</w:t>
      </w:r>
    </w:p>
    <w:p w:rsidR="00373BAC" w:rsidRPr="0009737C" w:rsidRDefault="00373BAC" w:rsidP="0009737C">
      <w:pPr>
        <w:spacing w:line="276" w:lineRule="auto"/>
        <w:rPr>
          <w:rFonts w:ascii="新宋体" w:eastAsia="新宋体" w:hAnsi="新宋体"/>
          <w:szCs w:val="21"/>
        </w:rPr>
      </w:pPr>
      <w:r w:rsidRPr="0009737C">
        <w:rPr>
          <w:rFonts w:ascii="新宋体" w:eastAsia="新宋体" w:hAnsi="新宋体" w:hint="eastAsia"/>
          <w:szCs w:val="21"/>
        </w:rPr>
        <w:t>EBS5_外联平台客户端服务_V5.0_B2B_Build20131102及以上版本。</w:t>
      </w:r>
    </w:p>
    <w:p w:rsidR="0009737C" w:rsidRPr="0009737C" w:rsidRDefault="0009737C" w:rsidP="0009737C">
      <w:pPr>
        <w:rPr>
          <w:rFonts w:ascii="新宋体" w:eastAsia="新宋体" w:hAnsi="新宋体"/>
          <w:szCs w:val="21"/>
        </w:rPr>
      </w:pPr>
    </w:p>
    <w:p w:rsidR="00373BAC" w:rsidRPr="00B94C7E" w:rsidRDefault="0009737C" w:rsidP="0009737C">
      <w:pPr>
        <w:spacing w:line="276" w:lineRule="auto"/>
        <w:rPr>
          <w:rFonts w:ascii="新宋体" w:eastAsia="新宋体" w:hAnsi="新宋体"/>
          <w:b/>
          <w:color w:val="0070C0"/>
          <w:szCs w:val="21"/>
        </w:rPr>
      </w:pPr>
      <w:r w:rsidRPr="00B94C7E">
        <w:rPr>
          <w:rFonts w:ascii="新宋体" w:eastAsia="新宋体" w:hAnsi="新宋体" w:hint="eastAsia"/>
          <w:b/>
          <w:color w:val="0070C0"/>
          <w:szCs w:val="21"/>
        </w:rPr>
        <w:t>二、</w:t>
      </w:r>
      <w:r w:rsidR="00373BAC" w:rsidRPr="00B94C7E">
        <w:rPr>
          <w:rFonts w:ascii="新宋体" w:eastAsia="新宋体" w:hAnsi="新宋体" w:hint="eastAsia"/>
          <w:b/>
          <w:color w:val="0070C0"/>
          <w:szCs w:val="21"/>
        </w:rPr>
        <w:t>运行环境</w:t>
      </w:r>
    </w:p>
    <w:p w:rsidR="00AC41B0" w:rsidRPr="0009737C" w:rsidRDefault="00373BAC" w:rsidP="0009737C">
      <w:pPr>
        <w:spacing w:line="276" w:lineRule="auto"/>
        <w:rPr>
          <w:rFonts w:ascii="新宋体" w:eastAsia="新宋体" w:hAnsi="新宋体"/>
          <w:szCs w:val="21"/>
        </w:rPr>
      </w:pPr>
      <w:r w:rsidRPr="0009737C">
        <w:rPr>
          <w:rFonts w:ascii="新宋体" w:eastAsia="新宋体" w:hAnsi="新宋体" w:hint="eastAsia"/>
          <w:szCs w:val="21"/>
        </w:rPr>
        <w:t>Windows 32位操作系统</w:t>
      </w:r>
    </w:p>
    <w:p w:rsidR="00373BAC" w:rsidRPr="0009737C" w:rsidRDefault="00AC41B0" w:rsidP="0009737C">
      <w:pPr>
        <w:spacing w:line="276" w:lineRule="auto"/>
        <w:rPr>
          <w:rFonts w:ascii="新宋体" w:eastAsia="新宋体" w:hAnsi="新宋体"/>
          <w:szCs w:val="21"/>
        </w:rPr>
      </w:pPr>
      <w:r w:rsidRPr="0009737C">
        <w:rPr>
          <w:rFonts w:ascii="新宋体" w:eastAsia="新宋体" w:hAnsi="新宋体" w:hint="eastAsia"/>
          <w:szCs w:val="21"/>
        </w:rPr>
        <w:t>JDK 1.5或者1.6版本（需安装）</w:t>
      </w:r>
    </w:p>
    <w:p w:rsidR="00FA5E09" w:rsidRPr="0009737C" w:rsidRDefault="00373BAC" w:rsidP="0009737C">
      <w:pPr>
        <w:spacing w:line="276" w:lineRule="auto"/>
        <w:rPr>
          <w:rFonts w:ascii="新宋体" w:eastAsia="新宋体" w:hAnsi="新宋体"/>
          <w:szCs w:val="21"/>
        </w:rPr>
      </w:pPr>
      <w:r w:rsidRPr="0009737C">
        <w:rPr>
          <w:rFonts w:ascii="新宋体" w:eastAsia="新宋体" w:hAnsi="新宋体" w:hint="eastAsia"/>
          <w:szCs w:val="21"/>
        </w:rPr>
        <w:t>U</w:t>
      </w:r>
      <w:proofErr w:type="gramStart"/>
      <w:r w:rsidRPr="0009737C">
        <w:rPr>
          <w:rFonts w:ascii="新宋体" w:eastAsia="新宋体" w:hAnsi="新宋体" w:hint="eastAsia"/>
          <w:szCs w:val="21"/>
        </w:rPr>
        <w:t>盾相对应</w:t>
      </w:r>
      <w:proofErr w:type="gramEnd"/>
      <w:r w:rsidRPr="0009737C">
        <w:rPr>
          <w:rFonts w:ascii="新宋体" w:eastAsia="新宋体" w:hAnsi="新宋体" w:hint="eastAsia"/>
          <w:szCs w:val="21"/>
        </w:rPr>
        <w:t>的外联平台专用驱动</w:t>
      </w:r>
      <w:r w:rsidR="00AC41B0" w:rsidRPr="0009737C">
        <w:rPr>
          <w:rFonts w:ascii="新宋体" w:eastAsia="新宋体" w:hAnsi="新宋体" w:hint="eastAsia"/>
          <w:szCs w:val="21"/>
        </w:rPr>
        <w:t>（需安装）</w:t>
      </w:r>
    </w:p>
    <w:p w:rsidR="0009737C" w:rsidRPr="0009737C" w:rsidRDefault="0009737C" w:rsidP="0009737C">
      <w:pPr>
        <w:rPr>
          <w:rFonts w:ascii="新宋体" w:eastAsia="新宋体" w:hAnsi="新宋体"/>
          <w:b/>
          <w:szCs w:val="21"/>
        </w:rPr>
      </w:pPr>
    </w:p>
    <w:p w:rsidR="00B94C7E" w:rsidRPr="00B94C7E" w:rsidRDefault="0009737C" w:rsidP="00B94C7E">
      <w:pPr>
        <w:spacing w:line="276" w:lineRule="auto"/>
        <w:rPr>
          <w:rFonts w:ascii="新宋体" w:eastAsia="新宋体" w:hAnsi="新宋体"/>
          <w:b/>
          <w:color w:val="0070C0"/>
          <w:szCs w:val="21"/>
        </w:rPr>
      </w:pPr>
      <w:r w:rsidRPr="00B94C7E">
        <w:rPr>
          <w:rFonts w:ascii="新宋体" w:eastAsia="新宋体" w:hAnsi="新宋体" w:hint="eastAsia"/>
          <w:b/>
          <w:color w:val="0070C0"/>
          <w:szCs w:val="21"/>
        </w:rPr>
        <w:t>三、</w:t>
      </w:r>
      <w:r w:rsidR="00B94C7E" w:rsidRPr="00B94C7E">
        <w:rPr>
          <w:rFonts w:ascii="新宋体" w:eastAsia="新宋体" w:hAnsi="新宋体" w:hint="eastAsia"/>
          <w:b/>
          <w:color w:val="0070C0"/>
          <w:szCs w:val="21"/>
        </w:rPr>
        <w:t>分配外联平台操作员</w:t>
      </w:r>
    </w:p>
    <w:p w:rsidR="00B94C7E" w:rsidRPr="00B94C7E" w:rsidRDefault="00B94C7E" w:rsidP="00B94C7E">
      <w:pPr>
        <w:spacing w:line="276" w:lineRule="auto"/>
      </w:pPr>
      <w:r w:rsidRPr="00B94C7E">
        <w:rPr>
          <w:rFonts w:hint="eastAsia"/>
        </w:rPr>
        <w:t>主管</w:t>
      </w:r>
      <w:r w:rsidR="00306C67">
        <w:rPr>
          <w:rFonts w:hint="eastAsia"/>
        </w:rPr>
        <w:t>操作员</w:t>
      </w:r>
      <w:r w:rsidRPr="00B94C7E">
        <w:rPr>
          <w:rFonts w:hint="eastAsia"/>
        </w:rPr>
        <w:t>登录</w:t>
      </w:r>
      <w:proofErr w:type="gramStart"/>
      <w:r w:rsidRPr="00B94C7E">
        <w:rPr>
          <w:rFonts w:hint="eastAsia"/>
        </w:rPr>
        <w:t>企业网银系统</w:t>
      </w:r>
      <w:proofErr w:type="gramEnd"/>
      <w:r w:rsidR="00306C67">
        <w:rPr>
          <w:rFonts w:hint="eastAsia"/>
        </w:rPr>
        <w:t>，</w:t>
      </w:r>
      <w:r w:rsidRPr="00B94C7E">
        <w:rPr>
          <w:rFonts w:hint="eastAsia"/>
        </w:rPr>
        <w:t>在</w:t>
      </w:r>
      <w:r>
        <w:rPr>
          <w:rFonts w:hint="eastAsia"/>
        </w:rPr>
        <w:t>“</w:t>
      </w:r>
      <w:r w:rsidRPr="00B94C7E">
        <w:rPr>
          <w:rFonts w:hint="eastAsia"/>
        </w:rPr>
        <w:t>服务管理</w:t>
      </w:r>
      <w:r w:rsidRPr="00B94C7E">
        <w:rPr>
          <w:rFonts w:hint="eastAsia"/>
        </w:rPr>
        <w:t>-&gt;</w:t>
      </w:r>
      <w:r w:rsidR="00306C67">
        <w:rPr>
          <w:rFonts w:hint="eastAsia"/>
        </w:rPr>
        <w:t>外联平台管理”下新增外联</w:t>
      </w:r>
      <w:r w:rsidRPr="00B94C7E">
        <w:rPr>
          <w:rFonts w:hint="eastAsia"/>
        </w:rPr>
        <w:t>操作员信息，操作员代码必须设置为</w:t>
      </w:r>
      <w:proofErr w:type="gramStart"/>
      <w:r w:rsidRPr="00B94C7E">
        <w:rPr>
          <w:rFonts w:hint="eastAsia"/>
        </w:rPr>
        <w:t>”</w:t>
      </w:r>
      <w:proofErr w:type="gramEnd"/>
      <w:r w:rsidRPr="00B94C7E">
        <w:rPr>
          <w:rFonts w:hint="eastAsia"/>
        </w:rPr>
        <w:t>WLPT01</w:t>
      </w:r>
      <w:proofErr w:type="gramStart"/>
      <w:r w:rsidRPr="00B94C7E">
        <w:rPr>
          <w:rFonts w:hint="eastAsia"/>
        </w:rPr>
        <w:t>”</w:t>
      </w:r>
      <w:proofErr w:type="gramEnd"/>
      <w:r w:rsidRPr="00B94C7E">
        <w:rPr>
          <w:rFonts w:hint="eastAsia"/>
        </w:rPr>
        <w:t>(</w:t>
      </w:r>
      <w:r w:rsidRPr="00B94C7E">
        <w:rPr>
          <w:rFonts w:hint="eastAsia"/>
        </w:rPr>
        <w:t>如果多个操作员</w:t>
      </w:r>
      <w:r w:rsidRPr="00B94C7E">
        <w:rPr>
          <w:rFonts w:hint="eastAsia"/>
        </w:rPr>
        <w:t>,</w:t>
      </w:r>
      <w:r w:rsidRPr="00B94C7E">
        <w:rPr>
          <w:rFonts w:hint="eastAsia"/>
        </w:rPr>
        <w:t>序号可以递增，如</w:t>
      </w:r>
      <w:r w:rsidRPr="00B94C7E">
        <w:rPr>
          <w:rFonts w:hint="eastAsia"/>
        </w:rPr>
        <w:t>WLPT02</w:t>
      </w:r>
      <w:r w:rsidRPr="00B94C7E">
        <w:rPr>
          <w:rFonts w:hint="eastAsia"/>
        </w:rPr>
        <w:t>等</w:t>
      </w:r>
      <w:r w:rsidRPr="00B94C7E">
        <w:rPr>
          <w:rFonts w:hint="eastAsia"/>
        </w:rPr>
        <w:t>)</w:t>
      </w:r>
      <w:r w:rsidR="00306C67">
        <w:rPr>
          <w:rFonts w:hint="eastAsia"/>
        </w:rPr>
        <w:t>。</w:t>
      </w:r>
    </w:p>
    <w:p w:rsidR="00B94C7E" w:rsidRDefault="00B94C7E" w:rsidP="0009737C">
      <w:pPr>
        <w:spacing w:line="276" w:lineRule="auto"/>
        <w:rPr>
          <w:rFonts w:ascii="新宋体" w:eastAsia="新宋体" w:hAnsi="新宋体"/>
          <w:b/>
          <w:color w:val="0070C0"/>
          <w:szCs w:val="21"/>
        </w:rPr>
      </w:pPr>
    </w:p>
    <w:p w:rsidR="00373BAC" w:rsidRPr="00B94C7E" w:rsidRDefault="00B94C7E" w:rsidP="00306C67">
      <w:pPr>
        <w:spacing w:line="360" w:lineRule="auto"/>
        <w:rPr>
          <w:rFonts w:ascii="新宋体" w:eastAsia="新宋体" w:hAnsi="新宋体"/>
          <w:b/>
          <w:color w:val="0070C0"/>
          <w:szCs w:val="21"/>
        </w:rPr>
      </w:pPr>
      <w:r>
        <w:rPr>
          <w:rFonts w:ascii="新宋体" w:eastAsia="新宋体" w:hAnsi="新宋体" w:hint="eastAsia"/>
          <w:b/>
          <w:color w:val="0070C0"/>
          <w:szCs w:val="21"/>
        </w:rPr>
        <w:t>四、</w:t>
      </w:r>
      <w:r w:rsidR="00F60F4F" w:rsidRPr="00B94C7E">
        <w:rPr>
          <w:rFonts w:ascii="新宋体" w:eastAsia="新宋体" w:hAnsi="新宋体" w:hint="eastAsia"/>
          <w:b/>
          <w:color w:val="0070C0"/>
          <w:szCs w:val="21"/>
        </w:rPr>
        <w:t>客户端</w:t>
      </w:r>
      <w:r w:rsidR="00373BAC" w:rsidRPr="00B94C7E">
        <w:rPr>
          <w:rFonts w:ascii="新宋体" w:eastAsia="新宋体" w:hAnsi="新宋体" w:hint="eastAsia"/>
          <w:b/>
          <w:color w:val="0070C0"/>
          <w:szCs w:val="21"/>
        </w:rPr>
        <w:t>设置</w:t>
      </w:r>
    </w:p>
    <w:p w:rsidR="00F60F4F" w:rsidRPr="00B94C7E" w:rsidRDefault="00F60F4F" w:rsidP="00306C67">
      <w:pPr>
        <w:spacing w:line="360" w:lineRule="auto"/>
        <w:rPr>
          <w:rFonts w:ascii="新宋体" w:eastAsia="新宋体" w:hAnsi="新宋体"/>
          <w:b/>
          <w:szCs w:val="21"/>
        </w:rPr>
      </w:pPr>
      <w:r w:rsidRPr="00B94C7E">
        <w:rPr>
          <w:rFonts w:ascii="新宋体" w:eastAsia="新宋体" w:hAnsi="新宋体" w:hint="eastAsia"/>
          <w:b/>
          <w:szCs w:val="21"/>
        </w:rPr>
        <w:t>第一步：解压</w:t>
      </w:r>
      <w:r w:rsidR="0095050E" w:rsidRPr="00B94C7E">
        <w:rPr>
          <w:rFonts w:ascii="新宋体" w:eastAsia="新宋体" w:hAnsi="新宋体" w:hint="eastAsia"/>
          <w:b/>
          <w:szCs w:val="21"/>
        </w:rPr>
        <w:t>客户</w:t>
      </w:r>
      <w:proofErr w:type="gramStart"/>
      <w:r w:rsidR="0095050E" w:rsidRPr="00B94C7E">
        <w:rPr>
          <w:rFonts w:ascii="新宋体" w:eastAsia="新宋体" w:hAnsi="新宋体" w:hint="eastAsia"/>
          <w:b/>
          <w:szCs w:val="21"/>
        </w:rPr>
        <w:t>端</w:t>
      </w:r>
      <w:r w:rsidRPr="00B94C7E">
        <w:rPr>
          <w:rFonts w:ascii="新宋体" w:eastAsia="新宋体" w:hAnsi="新宋体" w:hint="eastAsia"/>
          <w:b/>
          <w:szCs w:val="21"/>
        </w:rPr>
        <w:t>安</w:t>
      </w:r>
      <w:proofErr w:type="gramEnd"/>
      <w:r w:rsidRPr="00B94C7E">
        <w:rPr>
          <w:rFonts w:ascii="新宋体" w:eastAsia="新宋体" w:hAnsi="新宋体" w:hint="eastAsia"/>
          <w:b/>
          <w:szCs w:val="21"/>
        </w:rPr>
        <w:t>装文件，打开文件夹， 找到BIN文件目录。</w:t>
      </w:r>
    </w:p>
    <w:p w:rsidR="00F60F4F" w:rsidRPr="00D0389D" w:rsidRDefault="00F60F4F" w:rsidP="00F60F4F">
      <w:pPr>
        <w:pStyle w:val="a3"/>
        <w:widowControl/>
        <w:shd w:val="clear" w:color="auto" w:fill="FFFFFF"/>
        <w:spacing w:before="100" w:beforeAutospacing="1" w:after="100" w:afterAutospacing="1" w:line="360" w:lineRule="auto"/>
        <w:ind w:left="510" w:firstLineChars="0" w:firstLine="0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D0389D">
        <w:rPr>
          <w:rFonts w:asciiTheme="minorEastAsia" w:hAnsiTheme="minorEastAsia"/>
          <w:noProof/>
          <w:szCs w:val="21"/>
        </w:rPr>
        <w:drawing>
          <wp:inline distT="0" distB="0" distL="0" distR="0" wp14:anchorId="4FB1D89E" wp14:editId="74D00C46">
            <wp:extent cx="4686300" cy="2343150"/>
            <wp:effectExtent l="19050" t="0" r="0" b="0"/>
            <wp:docPr id="3" name="图片 3" descr="http://mmbiz.qpic.cn/mmbiz/Rw0zibhfEgk8KHxzMzPk3aLL15ibjJ2bq7OVfYuugmQP3e7mnuiax7Sskz3yWVtMPNsLqHy1OPghHHszicq2icv0qSA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mbiz.qpic.cn/mmbiz/Rw0zibhfEgk8KHxzMzPk3aLL15ibjJ2bq7OVfYuugmQP3e7mnuiax7Sskz3yWVtMPNsLqHy1OPghHHszicq2icv0qSA/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FF" w:rsidRPr="00D0389D" w:rsidRDefault="004E62FF" w:rsidP="004E62FF">
      <w:pPr>
        <w:pStyle w:val="a3"/>
        <w:widowControl/>
        <w:shd w:val="clear" w:color="auto" w:fill="FFFFFF"/>
        <w:spacing w:before="100" w:beforeAutospacing="1" w:after="100" w:afterAutospacing="1"/>
        <w:ind w:left="510" w:firstLineChars="0" w:firstLine="0"/>
        <w:jc w:val="left"/>
        <w:rPr>
          <w:rFonts w:asciiTheme="minorEastAsia" w:hAnsiTheme="minorEastAsia" w:cs="Helvetica"/>
          <w:color w:val="000000"/>
          <w:kern w:val="0"/>
          <w:szCs w:val="21"/>
        </w:rPr>
      </w:pPr>
    </w:p>
    <w:p w:rsidR="00D0389D" w:rsidRPr="0009737C" w:rsidRDefault="00F60F4F" w:rsidP="00306C67">
      <w:pPr>
        <w:spacing w:line="360" w:lineRule="auto"/>
        <w:rPr>
          <w:rFonts w:ascii="新宋体" w:eastAsia="新宋体" w:hAnsi="新宋体"/>
          <w:b/>
          <w:szCs w:val="21"/>
        </w:rPr>
      </w:pPr>
      <w:r w:rsidRPr="0009737C">
        <w:rPr>
          <w:rFonts w:ascii="新宋体" w:eastAsia="新宋体" w:hAnsi="新宋体" w:hint="eastAsia"/>
          <w:b/>
          <w:szCs w:val="21"/>
        </w:rPr>
        <w:t>第二步：</w:t>
      </w:r>
      <w:r w:rsidR="00E74DA9" w:rsidRPr="0009737C">
        <w:rPr>
          <w:rFonts w:ascii="新宋体" w:eastAsia="新宋体" w:hAnsi="新宋体" w:hint="eastAsia"/>
          <w:b/>
          <w:szCs w:val="21"/>
        </w:rPr>
        <w:t>点击“</w:t>
      </w:r>
      <w:r w:rsidRPr="0009737C">
        <w:rPr>
          <w:rFonts w:ascii="新宋体" w:eastAsia="新宋体" w:hAnsi="新宋体" w:hint="eastAsia"/>
          <w:b/>
          <w:szCs w:val="21"/>
        </w:rPr>
        <w:t>设置.bat</w:t>
      </w:r>
      <w:r w:rsidR="00E74DA9" w:rsidRPr="0009737C">
        <w:rPr>
          <w:rFonts w:ascii="新宋体" w:eastAsia="新宋体" w:hAnsi="新宋体" w:hint="eastAsia"/>
          <w:b/>
          <w:szCs w:val="21"/>
        </w:rPr>
        <w:t>”</w:t>
      </w:r>
    </w:p>
    <w:p w:rsidR="00EB7B90" w:rsidRPr="0009737C" w:rsidRDefault="00EB7B90" w:rsidP="0009737C">
      <w:pPr>
        <w:spacing w:line="276" w:lineRule="auto"/>
        <w:rPr>
          <w:rFonts w:ascii="新宋体" w:eastAsia="新宋体" w:hAnsi="新宋体"/>
          <w:szCs w:val="21"/>
        </w:rPr>
      </w:pPr>
      <w:r w:rsidRPr="0009737C">
        <w:rPr>
          <w:rFonts w:ascii="新宋体" w:eastAsia="新宋体" w:hAnsi="新宋体" w:hint="eastAsia"/>
          <w:szCs w:val="21"/>
        </w:rPr>
        <w:t>输入客户号、操作员号等相关信息，</w:t>
      </w:r>
      <w:proofErr w:type="gramStart"/>
      <w:r w:rsidRPr="0009737C">
        <w:rPr>
          <w:rFonts w:ascii="新宋体" w:eastAsia="新宋体" w:hAnsi="新宋体" w:hint="eastAsia"/>
          <w:szCs w:val="21"/>
        </w:rPr>
        <w:t>并勾选</w:t>
      </w:r>
      <w:r w:rsidRPr="0009737C">
        <w:rPr>
          <w:rFonts w:ascii="新宋体" w:eastAsia="新宋体" w:hAnsi="新宋体" w:hint="eastAsia"/>
          <w:color w:val="FF0000"/>
          <w:szCs w:val="21"/>
        </w:rPr>
        <w:t>【新一代客户】</w:t>
      </w:r>
      <w:proofErr w:type="gramEnd"/>
      <w:r w:rsidRPr="0009737C">
        <w:rPr>
          <w:rFonts w:ascii="新宋体" w:eastAsia="新宋体" w:hAnsi="新宋体" w:hint="eastAsia"/>
          <w:color w:val="FF0000"/>
          <w:szCs w:val="21"/>
        </w:rPr>
        <w:t>，</w:t>
      </w:r>
      <w:r w:rsidRPr="0009737C">
        <w:rPr>
          <w:rFonts w:ascii="新宋体" w:eastAsia="新宋体" w:hAnsi="新宋体" w:hint="eastAsia"/>
          <w:szCs w:val="21"/>
        </w:rPr>
        <w:t>点击确定后再关闭。</w:t>
      </w:r>
    </w:p>
    <w:p w:rsidR="00E74DA9" w:rsidRDefault="00E74DA9" w:rsidP="004E62FF">
      <w:pPr>
        <w:pStyle w:val="a3"/>
        <w:widowControl/>
        <w:shd w:val="clear" w:color="auto" w:fill="FFFFFF"/>
        <w:spacing w:before="100" w:beforeAutospacing="1" w:after="100" w:afterAutospacing="1"/>
        <w:ind w:left="510" w:firstLineChars="0" w:firstLine="0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867712A" wp14:editId="04913C7F">
            <wp:extent cx="5274310" cy="12886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2FF" w:rsidRPr="00D0389D" w:rsidRDefault="00AA006A" w:rsidP="004E62FF">
      <w:pPr>
        <w:pStyle w:val="a3"/>
        <w:widowControl/>
        <w:shd w:val="clear" w:color="auto" w:fill="FFFFFF"/>
        <w:spacing w:before="100" w:beforeAutospacing="1" w:after="100" w:afterAutospacing="1" w:line="360" w:lineRule="auto"/>
        <w:ind w:left="510" w:firstLineChars="0" w:firstLine="0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617359CE" wp14:editId="2149255B">
            <wp:extent cx="4133850" cy="413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180" w:rsidRPr="0009737C" w:rsidRDefault="00D0389D" w:rsidP="0009737C">
      <w:pPr>
        <w:rPr>
          <w:b/>
        </w:rPr>
      </w:pPr>
      <w:r w:rsidRPr="0009737C">
        <w:rPr>
          <w:rFonts w:hint="eastAsia"/>
          <w:b/>
        </w:rPr>
        <w:t>注意：</w:t>
      </w:r>
    </w:p>
    <w:p w:rsidR="003572C2" w:rsidRPr="0009737C" w:rsidRDefault="003572C2" w:rsidP="0009737C">
      <w:pPr>
        <w:pStyle w:val="a3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firstLineChars="0"/>
        <w:jc w:val="left"/>
      </w:pPr>
      <w:r w:rsidRPr="003572C2">
        <w:rPr>
          <w:rFonts w:hint="eastAsia"/>
        </w:rPr>
        <w:t>使用代理的客户，</w:t>
      </w:r>
      <w:proofErr w:type="gramStart"/>
      <w:r w:rsidRPr="003572C2">
        <w:rPr>
          <w:rFonts w:hint="eastAsia"/>
        </w:rPr>
        <w:t>需勾选</w:t>
      </w:r>
      <w:r w:rsidRPr="0009737C">
        <w:rPr>
          <w:rFonts w:hint="eastAsia"/>
        </w:rPr>
        <w:t>【</w:t>
      </w:r>
      <w:r w:rsidRPr="003572C2">
        <w:rPr>
          <w:rFonts w:hint="eastAsia"/>
        </w:rPr>
        <w:t>使用代理</w:t>
      </w:r>
      <w:r w:rsidRPr="0009737C">
        <w:rPr>
          <w:rFonts w:hint="eastAsia"/>
        </w:rPr>
        <w:t>】</w:t>
      </w:r>
      <w:proofErr w:type="gramEnd"/>
      <w:r w:rsidRPr="003572C2">
        <w:rPr>
          <w:rFonts w:hint="eastAsia"/>
        </w:rPr>
        <w:t>，</w:t>
      </w:r>
      <w:r w:rsidRPr="003572C2">
        <w:rPr>
          <w:rFonts w:hint="eastAsia"/>
        </w:rPr>
        <w:t>IP</w:t>
      </w:r>
      <w:r w:rsidRPr="003572C2">
        <w:rPr>
          <w:rFonts w:hint="eastAsia"/>
        </w:rPr>
        <w:t>地址及端口号由单位自行确定。</w:t>
      </w:r>
    </w:p>
    <w:p w:rsidR="003572C2" w:rsidRPr="0009737C" w:rsidRDefault="003572C2" w:rsidP="0009737C">
      <w:pPr>
        <w:pStyle w:val="a3"/>
        <w:numPr>
          <w:ilvl w:val="0"/>
          <w:numId w:val="7"/>
        </w:numPr>
        <w:spacing w:line="276" w:lineRule="auto"/>
        <w:ind w:firstLineChars="0"/>
      </w:pPr>
      <w:r w:rsidRPr="0009737C">
        <w:rPr>
          <w:rFonts w:hint="eastAsia"/>
        </w:rPr>
        <w:t>使用</w:t>
      </w:r>
      <w:r w:rsidR="00640554" w:rsidRPr="0009737C">
        <w:rPr>
          <w:rFonts w:hint="eastAsia"/>
        </w:rPr>
        <w:t>专线接入的客户</w:t>
      </w:r>
      <w:r w:rsidRPr="0009737C">
        <w:rPr>
          <w:rFonts w:hint="eastAsia"/>
        </w:rPr>
        <w:t>，</w:t>
      </w:r>
      <w:r w:rsidR="00D0389D" w:rsidRPr="0009737C">
        <w:rPr>
          <w:rFonts w:hint="eastAsia"/>
        </w:rPr>
        <w:t>需勾选</w:t>
      </w:r>
      <w:r w:rsidR="00EB7B90" w:rsidRPr="0009737C">
        <w:rPr>
          <w:rFonts w:hint="eastAsia"/>
        </w:rPr>
        <w:t>【</w:t>
      </w:r>
      <w:r w:rsidR="00D0389D" w:rsidRPr="0009737C">
        <w:rPr>
          <w:rFonts w:hint="eastAsia"/>
        </w:rPr>
        <w:t>使用专线</w:t>
      </w:r>
      <w:r w:rsidR="00EB7B90" w:rsidRPr="0009737C">
        <w:rPr>
          <w:rFonts w:hint="eastAsia"/>
        </w:rPr>
        <w:t>】</w:t>
      </w:r>
      <w:r w:rsidRPr="0009737C">
        <w:rPr>
          <w:rFonts w:hint="eastAsia"/>
        </w:rPr>
        <w:t>，</w:t>
      </w:r>
      <w:r w:rsidR="00AC2AE2" w:rsidRPr="0009737C">
        <w:rPr>
          <w:rFonts w:hint="eastAsia"/>
        </w:rPr>
        <w:t>新一代企业网银</w:t>
      </w:r>
      <w:r w:rsidR="00EB7B90" w:rsidRPr="0009737C">
        <w:rPr>
          <w:rFonts w:hint="eastAsia"/>
        </w:rPr>
        <w:t>专线接入</w:t>
      </w:r>
      <w:r w:rsidR="00D0389D" w:rsidRPr="0009737C">
        <w:rPr>
          <w:rFonts w:hint="eastAsia"/>
        </w:rPr>
        <w:t>IP</w:t>
      </w:r>
      <w:r w:rsidR="00D0389D" w:rsidRPr="0009737C">
        <w:rPr>
          <w:rFonts w:hint="eastAsia"/>
        </w:rPr>
        <w:t>地址及端口号</w:t>
      </w:r>
      <w:r w:rsidR="00605535" w:rsidRPr="0009737C">
        <w:rPr>
          <w:rFonts w:hint="eastAsia"/>
        </w:rPr>
        <w:t>为</w:t>
      </w:r>
      <w:r w:rsidR="00D0389D" w:rsidRPr="0009737C">
        <w:rPr>
          <w:rFonts w:hint="eastAsia"/>
        </w:rPr>
        <w:t>15.66.6.56</w:t>
      </w:r>
      <w:r w:rsidR="00AC2AE2" w:rsidRPr="0009737C">
        <w:rPr>
          <w:rFonts w:hint="eastAsia"/>
        </w:rPr>
        <w:t>：</w:t>
      </w:r>
      <w:r w:rsidR="00D0389D" w:rsidRPr="0009737C">
        <w:rPr>
          <w:rFonts w:hint="eastAsia"/>
        </w:rPr>
        <w:t>443</w:t>
      </w:r>
      <w:r w:rsidRPr="0009737C">
        <w:rPr>
          <w:rFonts w:hint="eastAsia"/>
        </w:rPr>
        <w:t>；另需修改</w:t>
      </w:r>
      <w:r w:rsidRPr="0009737C">
        <w:rPr>
          <w:rFonts w:hint="eastAsia"/>
        </w:rPr>
        <w:t>host</w:t>
      </w:r>
      <w:r w:rsidRPr="0009737C">
        <w:rPr>
          <w:rFonts w:hint="eastAsia"/>
        </w:rPr>
        <w:t>文件，在</w:t>
      </w:r>
      <w:r w:rsidRPr="0009737C">
        <w:t>C:\Windows\System32\drivers\etc</w:t>
      </w:r>
      <w:r w:rsidRPr="0009737C">
        <w:rPr>
          <w:rFonts w:hint="eastAsia"/>
        </w:rPr>
        <w:t>目录下增加项如下：</w:t>
      </w:r>
    </w:p>
    <w:p w:rsidR="003572C2" w:rsidRPr="0009737C" w:rsidRDefault="003572C2" w:rsidP="0009737C">
      <w:pPr>
        <w:pStyle w:val="a3"/>
        <w:spacing w:line="276" w:lineRule="auto"/>
        <w:ind w:left="840" w:firstLineChars="0" w:firstLine="0"/>
      </w:pPr>
      <w:r w:rsidRPr="0009737C">
        <w:rPr>
          <w:rFonts w:hint="eastAsia"/>
        </w:rPr>
        <w:t>15.66.6.56     b2b.ccb.com</w:t>
      </w:r>
    </w:p>
    <w:p w:rsidR="003572C2" w:rsidRPr="0009737C" w:rsidRDefault="003572C2" w:rsidP="0009737C">
      <w:pPr>
        <w:pStyle w:val="a3"/>
        <w:spacing w:line="276" w:lineRule="auto"/>
        <w:ind w:left="840" w:firstLineChars="0" w:firstLine="0"/>
      </w:pPr>
      <w:r w:rsidRPr="0009737C">
        <w:rPr>
          <w:rFonts w:hint="eastAsia"/>
        </w:rPr>
        <w:t>15.66.6.57     b2bstatic.ccb.com</w:t>
      </w:r>
    </w:p>
    <w:p w:rsidR="003572C2" w:rsidRPr="00226180" w:rsidRDefault="003572C2" w:rsidP="003572C2">
      <w:pPr>
        <w:pStyle w:val="a3"/>
        <w:spacing w:line="276" w:lineRule="auto"/>
        <w:ind w:left="360" w:firstLineChars="0" w:firstLine="0"/>
        <w:rPr>
          <w:rFonts w:asciiTheme="minorEastAsia" w:hAnsiTheme="minorEastAsia" w:cs="Helvetica"/>
          <w:color w:val="000000"/>
          <w:kern w:val="0"/>
          <w:szCs w:val="21"/>
        </w:rPr>
      </w:pPr>
    </w:p>
    <w:p w:rsidR="004E62FF" w:rsidRPr="00B94C7E" w:rsidRDefault="004E62FF" w:rsidP="00B94C7E">
      <w:pPr>
        <w:spacing w:line="276" w:lineRule="auto"/>
        <w:rPr>
          <w:rFonts w:ascii="新宋体" w:eastAsia="新宋体" w:hAnsi="新宋体"/>
          <w:b/>
          <w:szCs w:val="21"/>
        </w:rPr>
      </w:pPr>
      <w:r w:rsidRPr="00B94C7E">
        <w:rPr>
          <w:rFonts w:ascii="新宋体" w:eastAsia="新宋体" w:hAnsi="新宋体" w:hint="eastAsia"/>
          <w:b/>
          <w:szCs w:val="21"/>
        </w:rPr>
        <w:t>第</w:t>
      </w:r>
      <w:r w:rsidR="00D0389D" w:rsidRPr="00B94C7E">
        <w:rPr>
          <w:rFonts w:ascii="新宋体" w:eastAsia="新宋体" w:hAnsi="新宋体" w:hint="eastAsia"/>
          <w:b/>
          <w:szCs w:val="21"/>
        </w:rPr>
        <w:t>三</w:t>
      </w:r>
      <w:r w:rsidRPr="00B94C7E">
        <w:rPr>
          <w:rFonts w:ascii="新宋体" w:eastAsia="新宋体" w:hAnsi="新宋体" w:hint="eastAsia"/>
          <w:b/>
          <w:szCs w:val="21"/>
        </w:rPr>
        <w:t>步：</w:t>
      </w:r>
      <w:r w:rsidR="00E74DA9" w:rsidRPr="00B94C7E">
        <w:rPr>
          <w:rFonts w:ascii="新宋体" w:eastAsia="新宋体" w:hAnsi="新宋体" w:hint="eastAsia"/>
          <w:b/>
          <w:szCs w:val="21"/>
        </w:rPr>
        <w:t>点击“</w:t>
      </w:r>
      <w:r w:rsidRPr="00B94C7E">
        <w:rPr>
          <w:rFonts w:ascii="新宋体" w:eastAsia="新宋体" w:hAnsi="新宋体" w:hint="eastAsia"/>
          <w:b/>
          <w:szCs w:val="21"/>
        </w:rPr>
        <w:t>启动服务</w:t>
      </w:r>
      <w:r w:rsidR="00E74DA9" w:rsidRPr="00B94C7E">
        <w:rPr>
          <w:rFonts w:ascii="新宋体" w:eastAsia="新宋体" w:hAnsi="新宋体" w:hint="eastAsia"/>
          <w:b/>
          <w:szCs w:val="21"/>
        </w:rPr>
        <w:t>.bat</w:t>
      </w:r>
      <w:r w:rsidR="00E74DA9" w:rsidRPr="00B94C7E">
        <w:rPr>
          <w:rFonts w:ascii="新宋体" w:eastAsia="新宋体" w:hAnsi="新宋体"/>
          <w:b/>
          <w:szCs w:val="21"/>
        </w:rPr>
        <w:t>”</w:t>
      </w:r>
    </w:p>
    <w:p w:rsidR="004E62FF" w:rsidRPr="00D0389D" w:rsidRDefault="00E74DA9" w:rsidP="004E62FF">
      <w:pPr>
        <w:widowControl/>
        <w:shd w:val="clear" w:color="auto" w:fill="FFFFFF"/>
        <w:spacing w:before="100" w:beforeAutospacing="1" w:after="100" w:afterAutospacing="1"/>
        <w:ind w:firstLine="315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E687A5F" wp14:editId="092B8414">
            <wp:extent cx="5133975" cy="126626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1504" cy="126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2FF" w:rsidRPr="00E74D62" w:rsidRDefault="004E62FF" w:rsidP="004E62FF">
      <w:pPr>
        <w:widowControl/>
        <w:shd w:val="clear" w:color="auto" w:fill="FFFFFF"/>
        <w:spacing w:before="100" w:beforeAutospacing="1" w:after="100" w:afterAutospacing="1"/>
        <w:ind w:firstLine="315"/>
        <w:jc w:val="left"/>
        <w:rPr>
          <w:rFonts w:asciiTheme="minorEastAsia" w:hAnsiTheme="minorEastAsia" w:cs="Helvetica"/>
          <w:b/>
          <w:color w:val="3E3E3E"/>
          <w:kern w:val="0"/>
          <w:szCs w:val="21"/>
        </w:rPr>
      </w:pPr>
      <w:r w:rsidRPr="00E74D62">
        <w:rPr>
          <w:rFonts w:asciiTheme="minorEastAsia" w:hAnsiTheme="minorEastAsia" w:cs="Helvetica" w:hint="eastAsia"/>
          <w:b/>
          <w:color w:val="000000"/>
          <w:kern w:val="0"/>
          <w:szCs w:val="21"/>
        </w:rPr>
        <w:t>第</w:t>
      </w:r>
      <w:r w:rsidR="00D0389D" w:rsidRPr="00E74D62">
        <w:rPr>
          <w:rFonts w:asciiTheme="minorEastAsia" w:hAnsiTheme="minorEastAsia" w:cs="Helvetica" w:hint="eastAsia"/>
          <w:b/>
          <w:color w:val="000000"/>
          <w:kern w:val="0"/>
          <w:szCs w:val="21"/>
        </w:rPr>
        <w:t>四</w:t>
      </w:r>
      <w:r w:rsidRPr="00E74D62">
        <w:rPr>
          <w:rFonts w:asciiTheme="minorEastAsia" w:hAnsiTheme="minorEastAsia" w:cs="Helvetica" w:hint="eastAsia"/>
          <w:b/>
          <w:color w:val="000000"/>
          <w:kern w:val="0"/>
          <w:szCs w:val="21"/>
        </w:rPr>
        <w:t>步：输入网银盾密码，启动成功。</w:t>
      </w:r>
    </w:p>
    <w:p w:rsidR="004E62FF" w:rsidRPr="00D0389D" w:rsidRDefault="004E62FF" w:rsidP="004E62FF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D0389D">
        <w:rPr>
          <w:rFonts w:asciiTheme="minorEastAsia" w:hAnsiTheme="minorEastAsia" w:cs="Helvetica"/>
          <w:noProof/>
          <w:color w:val="3E3E3E"/>
          <w:kern w:val="0"/>
          <w:szCs w:val="21"/>
        </w:rPr>
        <w:drawing>
          <wp:inline distT="0" distB="0" distL="0" distR="0" wp14:anchorId="5D99F016" wp14:editId="759C705A">
            <wp:extent cx="4953000" cy="3249941"/>
            <wp:effectExtent l="19050" t="0" r="0" b="0"/>
            <wp:docPr id="7" name="图片 7" descr="http://mmbiz.qpic.cn/mmbiz/Rw0zibhfEgk8KHxzMzPk3aLL15ibjJ2bq7GtBwxaL2f9SysMqEzibwiaF8QU4O4qpfzInXOxsyC8gOcMt2cMQWdib1g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mbiz.qpic.cn/mmbiz/Rw0zibhfEgk8KHxzMzPk3aLL15ibjJ2bq7GtBwxaL2f9SysMqEzibwiaF8QU4O4qpfzInXOxsyC8gOcMt2cMQWdib1g/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4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4F" w:rsidRPr="00226180" w:rsidRDefault="004E62FF" w:rsidP="00226180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D0389D">
        <w:rPr>
          <w:rFonts w:asciiTheme="minorEastAsia" w:hAnsiTheme="minorEastAsia" w:cs="Helvetica"/>
          <w:noProof/>
          <w:color w:val="3E3E3E"/>
          <w:kern w:val="0"/>
          <w:szCs w:val="21"/>
        </w:rPr>
        <w:drawing>
          <wp:inline distT="0" distB="0" distL="0" distR="0" wp14:anchorId="4ECA1E6B" wp14:editId="3AFDCA49">
            <wp:extent cx="4953000" cy="3230217"/>
            <wp:effectExtent l="19050" t="0" r="0" b="0"/>
            <wp:docPr id="8" name="图片 8" descr="http://mmbiz.qpic.cn/mmbiz/Rw0zibhfEgk8KHxzMzPk3aLL15ibjJ2bq7R8BWOxiaCKTuJ7SwKQvLjKYawKLdWibhENYrDfA21Vc24dYRvyFI30n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mbiz.qpic.cn/mmbiz/Rw0zibhfEgk8KHxzMzPk3aLL15ibjJ2bq7R8BWOxiaCKTuJ7SwKQvLjKYawKLdWibhENYrDfA21Vc24dYRvyFI30nQ/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3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62" w:rsidRPr="00D0389D" w:rsidRDefault="00E74D62" w:rsidP="00A60822">
      <w:pPr>
        <w:pStyle w:val="2"/>
        <w:spacing w:line="24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proofErr w:type="spellStart"/>
      <w:r w:rsidRPr="00D0389D">
        <w:rPr>
          <w:rFonts w:asciiTheme="minorEastAsia" w:eastAsiaTheme="minorEastAsia" w:hAnsiTheme="minorEastAsia" w:hint="eastAsia"/>
          <w:sz w:val="21"/>
          <w:szCs w:val="21"/>
        </w:rPr>
        <w:lastRenderedPageBreak/>
        <w:t>常见问题解答</w:t>
      </w:r>
      <w:proofErr w:type="spellEnd"/>
      <w:r w:rsidRPr="00D0389D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E74D62" w:rsidRPr="00D0389D" w:rsidRDefault="00E74D62" w:rsidP="00A60822">
      <w:pPr>
        <w:pStyle w:val="2"/>
        <w:numPr>
          <w:ilvl w:val="0"/>
          <w:numId w:val="5"/>
        </w:numPr>
        <w:spacing w:line="24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错误信息：0130Z1109010，建行系统已升级，请使用我行新</w:t>
      </w:r>
      <w:proofErr w:type="gramStart"/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企业网银域名</w:t>
      </w:r>
      <w:proofErr w:type="gramEnd"/>
      <w:r w:rsidRPr="00D0389D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D0389D">
        <w:rPr>
          <w:rFonts w:asciiTheme="minorEastAsia" w:eastAsiaTheme="minorEastAsia" w:hAnsiTheme="minorEastAsia"/>
          <w:sz w:val="21"/>
          <w:szCs w:val="21"/>
        </w:rPr>
        <w:instrText xml:space="preserve"> HYPERLINK "https://b2b.ccb.com" </w:instrText>
      </w:r>
      <w:r w:rsidRPr="00D0389D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https://b2b.ccb.com</w:t>
      </w:r>
      <w:r w:rsidRPr="00D0389D">
        <w:rPr>
          <w:rFonts w:asciiTheme="minorEastAsia" w:eastAsiaTheme="minorEastAsia" w:hAnsiTheme="minorEastAsia"/>
          <w:sz w:val="21"/>
          <w:szCs w:val="21"/>
          <w:lang w:eastAsia="zh-CN"/>
        </w:rPr>
        <w:fldChar w:fldCharType="end"/>
      </w: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登陆</w:t>
      </w:r>
    </w:p>
    <w:p w:rsidR="00E74D62" w:rsidRPr="00D0389D" w:rsidRDefault="00E74D62" w:rsidP="00A60822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szCs w:val="21"/>
          <w:lang w:val="x-none"/>
        </w:rPr>
      </w:pPr>
      <w:r w:rsidRPr="00D0389D">
        <w:rPr>
          <w:rFonts w:asciiTheme="minorEastAsia" w:hAnsiTheme="minorEastAsia" w:hint="eastAsia"/>
          <w:szCs w:val="21"/>
          <w:lang w:val="x-none"/>
        </w:rPr>
        <w:t>请先升级外联平台客户端软件至最新版本。</w:t>
      </w:r>
    </w:p>
    <w:p w:rsidR="00E74D62" w:rsidRPr="00D0389D" w:rsidRDefault="00E74D62" w:rsidP="00A60822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szCs w:val="21"/>
          <w:lang w:val="x-none"/>
        </w:rPr>
      </w:pPr>
      <w:r w:rsidRPr="00D0389D">
        <w:rPr>
          <w:rFonts w:asciiTheme="minorEastAsia" w:hAnsiTheme="minorEastAsia" w:hint="eastAsia"/>
          <w:szCs w:val="21"/>
          <w:lang w:val="x-none"/>
        </w:rPr>
        <w:t>运行bin/</w:t>
      </w:r>
      <w:proofErr w:type="spellStart"/>
      <w:r w:rsidRPr="00D0389D">
        <w:rPr>
          <w:rFonts w:asciiTheme="minorEastAsia" w:hAnsiTheme="minorEastAsia" w:hint="eastAsia"/>
          <w:szCs w:val="21"/>
          <w:lang w:val="x-none"/>
        </w:rPr>
        <w:t>设置</w:t>
      </w:r>
      <w:proofErr w:type="spellEnd"/>
      <w:r w:rsidRPr="00D0389D">
        <w:rPr>
          <w:rFonts w:asciiTheme="minorEastAsia" w:hAnsiTheme="minorEastAsia" w:hint="eastAsia"/>
          <w:szCs w:val="21"/>
          <w:lang w:val="x-none"/>
        </w:rPr>
        <w:t>.bat,</w:t>
      </w:r>
      <w:r w:rsidRPr="00D0389D">
        <w:rPr>
          <w:rFonts w:asciiTheme="minorEastAsia" w:hAnsiTheme="minorEastAsia" w:hint="eastAsia"/>
          <w:szCs w:val="21"/>
        </w:rPr>
        <w:t xml:space="preserve"> 勾选上“新一代客户”.</w:t>
      </w:r>
    </w:p>
    <w:p w:rsidR="00E74D62" w:rsidRPr="00D0389D" w:rsidRDefault="00E74D62" w:rsidP="00A60822">
      <w:pPr>
        <w:pStyle w:val="2"/>
        <w:numPr>
          <w:ilvl w:val="0"/>
          <w:numId w:val="5"/>
        </w:numPr>
        <w:spacing w:line="24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bookmarkStart w:id="0" w:name="_Toc285716348"/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错误信息：WLPT_Err1015</w:t>
      </w:r>
      <w:bookmarkEnd w:id="0"/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，连接服务器失败（12XXX）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此类报错，与网络、证书、或者外联专用驱动有关。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（1）</w:t>
      </w:r>
      <w:proofErr w:type="gramStart"/>
      <w:r w:rsidRPr="00D0389D">
        <w:rPr>
          <w:rFonts w:asciiTheme="minorEastAsia" w:hAnsiTheme="minorEastAsia" w:hint="eastAsia"/>
          <w:color w:val="4A442A"/>
          <w:szCs w:val="21"/>
        </w:rPr>
        <w:t>请确保</w:t>
      </w:r>
      <w:proofErr w:type="gramEnd"/>
      <w:r w:rsidRPr="00D0389D">
        <w:rPr>
          <w:rFonts w:asciiTheme="minorEastAsia" w:hAnsiTheme="minorEastAsia" w:hint="eastAsia"/>
          <w:color w:val="4A442A"/>
          <w:szCs w:val="21"/>
        </w:rPr>
        <w:t>网络是畅通的，测试方法：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在IE浏览器上访问B2B地址：</w:t>
      </w:r>
      <w:r w:rsidRPr="00D0389D">
        <w:fldChar w:fldCharType="begin"/>
      </w:r>
      <w:r w:rsidRPr="00D0389D">
        <w:rPr>
          <w:rFonts w:asciiTheme="minorEastAsia" w:hAnsiTheme="minorEastAsia"/>
          <w:szCs w:val="21"/>
        </w:rPr>
        <w:instrText xml:space="preserve"> HYPERLINK "https://b2b.ccb.cn" </w:instrText>
      </w:r>
      <w:r w:rsidRPr="00D0389D">
        <w:fldChar w:fldCharType="separate"/>
      </w:r>
      <w:r w:rsidRPr="00D0389D">
        <w:rPr>
          <w:rStyle w:val="a4"/>
          <w:rFonts w:asciiTheme="minorEastAsia" w:hAnsiTheme="minorEastAsia" w:hint="eastAsia"/>
          <w:szCs w:val="21"/>
        </w:rPr>
        <w:t>https://b2b.ccb.cn</w:t>
      </w:r>
      <w:r w:rsidRPr="00D0389D">
        <w:rPr>
          <w:rStyle w:val="a4"/>
          <w:rFonts w:asciiTheme="minorEastAsia" w:hAnsiTheme="minorEastAsia"/>
          <w:szCs w:val="21"/>
        </w:rPr>
        <w:fldChar w:fldCharType="end"/>
      </w:r>
      <w:r w:rsidRPr="00D0389D">
        <w:rPr>
          <w:rFonts w:asciiTheme="minorEastAsia" w:hAnsiTheme="minorEastAsia" w:hint="eastAsia"/>
          <w:color w:val="4A442A"/>
          <w:szCs w:val="21"/>
        </w:rPr>
        <w:t>（传统</w:t>
      </w:r>
      <w:proofErr w:type="gramStart"/>
      <w:r w:rsidRPr="00D0389D">
        <w:rPr>
          <w:rFonts w:asciiTheme="minorEastAsia" w:hAnsiTheme="minorEastAsia" w:hint="eastAsia"/>
          <w:color w:val="4A442A"/>
          <w:szCs w:val="21"/>
        </w:rPr>
        <w:t>企业网银客户</w:t>
      </w:r>
      <w:proofErr w:type="gramEnd"/>
      <w:r w:rsidRPr="00D0389D">
        <w:rPr>
          <w:rFonts w:asciiTheme="minorEastAsia" w:hAnsiTheme="minorEastAsia" w:hint="eastAsia"/>
          <w:color w:val="4A442A"/>
          <w:szCs w:val="21"/>
        </w:rPr>
        <w:t>）</w:t>
      </w:r>
      <w:r>
        <w:fldChar w:fldCharType="begin"/>
      </w:r>
      <w:r>
        <w:instrText xml:space="preserve"> HYPERLINK "https://b2b.ccb.com" </w:instrText>
      </w:r>
      <w:r>
        <w:fldChar w:fldCharType="separate"/>
      </w:r>
      <w:r w:rsidRPr="00D0389D">
        <w:rPr>
          <w:rStyle w:val="a4"/>
          <w:rFonts w:asciiTheme="minorEastAsia" w:hAnsiTheme="minorEastAsia"/>
          <w:szCs w:val="21"/>
        </w:rPr>
        <w:t>https://b2b.ccb.com</w:t>
      </w:r>
      <w:r>
        <w:rPr>
          <w:rStyle w:val="a4"/>
          <w:rFonts w:asciiTheme="minorEastAsia" w:hAnsiTheme="minorEastAsia"/>
          <w:szCs w:val="21"/>
        </w:rPr>
        <w:fldChar w:fldCharType="end"/>
      </w:r>
      <w:r w:rsidRPr="00D0389D">
        <w:rPr>
          <w:rFonts w:asciiTheme="minorEastAsia" w:hAnsiTheme="minorEastAsia" w:hint="eastAsia"/>
          <w:color w:val="4A442A"/>
          <w:szCs w:val="21"/>
        </w:rPr>
        <w:t>（新一代</w:t>
      </w:r>
      <w:proofErr w:type="gramStart"/>
      <w:r w:rsidRPr="00D0389D">
        <w:rPr>
          <w:rFonts w:asciiTheme="minorEastAsia" w:hAnsiTheme="minorEastAsia" w:hint="eastAsia"/>
          <w:color w:val="4A442A"/>
          <w:szCs w:val="21"/>
        </w:rPr>
        <w:t>企业网银客户</w:t>
      </w:r>
      <w:proofErr w:type="gramEnd"/>
      <w:r w:rsidRPr="00D0389D">
        <w:rPr>
          <w:rFonts w:asciiTheme="minorEastAsia" w:hAnsiTheme="minorEastAsia" w:hint="eastAsia"/>
          <w:color w:val="4A442A"/>
          <w:szCs w:val="21"/>
        </w:rPr>
        <w:t>）。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（2）其次检查证书是否正常，检查方法：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在桌面上右键点击 IE浏览器，选择“属性”-&gt;“内容”-&gt;“证书”，所用证书在证书列表中是否存在。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（3）外联专用驱动软件一定要安装正确，文件证书的不需要安装驱动。目前，有四种外联专用驱动（华大智宝、握奇、大明</w:t>
      </w:r>
      <w:proofErr w:type="gramStart"/>
      <w:r w:rsidRPr="00D0389D">
        <w:rPr>
          <w:rFonts w:asciiTheme="minorEastAsia" w:hAnsiTheme="minorEastAsia" w:hint="eastAsia"/>
          <w:color w:val="4A442A"/>
          <w:szCs w:val="21"/>
        </w:rPr>
        <w:t>五州</w:t>
      </w:r>
      <w:proofErr w:type="gramEnd"/>
      <w:r w:rsidRPr="00D0389D">
        <w:rPr>
          <w:rFonts w:asciiTheme="minorEastAsia" w:hAnsiTheme="minorEastAsia" w:hint="eastAsia"/>
          <w:color w:val="4A442A"/>
          <w:szCs w:val="21"/>
        </w:rPr>
        <w:t>、捷德），请根据U</w:t>
      </w:r>
      <w:proofErr w:type="gramStart"/>
      <w:r w:rsidRPr="00D0389D">
        <w:rPr>
          <w:rFonts w:asciiTheme="minorEastAsia" w:hAnsiTheme="minorEastAsia" w:hint="eastAsia"/>
          <w:color w:val="4A442A"/>
          <w:szCs w:val="21"/>
        </w:rPr>
        <w:t>盾品牌</w:t>
      </w:r>
      <w:proofErr w:type="gramEnd"/>
      <w:r w:rsidRPr="00D0389D">
        <w:rPr>
          <w:rFonts w:asciiTheme="minorEastAsia" w:hAnsiTheme="minorEastAsia" w:hint="eastAsia"/>
          <w:color w:val="4A442A"/>
          <w:szCs w:val="21"/>
        </w:rPr>
        <w:t>安装相应的外联专用驱动。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若同时安装了其他的冲突驱动软件，如：E路护航和其他行驱动，请卸载。</w:t>
      </w:r>
      <w:bookmarkStart w:id="1" w:name="_GoBack"/>
      <w:bookmarkEnd w:id="1"/>
    </w:p>
    <w:p w:rsidR="00E74D62" w:rsidRPr="00D0389D" w:rsidRDefault="00E74D62" w:rsidP="00A60822">
      <w:pPr>
        <w:pStyle w:val="2"/>
        <w:numPr>
          <w:ilvl w:val="0"/>
          <w:numId w:val="5"/>
        </w:numPr>
        <w:spacing w:line="24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错误信息：</w:t>
      </w:r>
      <w:r w:rsidRPr="00D0389D">
        <w:rPr>
          <w:rFonts w:asciiTheme="minorEastAsia" w:eastAsiaTheme="minorEastAsia" w:hAnsiTheme="minorEastAsia"/>
          <w:sz w:val="21"/>
          <w:szCs w:val="21"/>
          <w:lang w:eastAsia="zh-CN"/>
        </w:rPr>
        <w:t>0130Z110B688</w:t>
      </w: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，数字签名校验错，请核对证书或联系银行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请对请求报文做如下检查：</w:t>
      </w:r>
    </w:p>
    <w:p w:rsidR="00E74D62" w:rsidRPr="00D0389D" w:rsidRDefault="00E74D62" w:rsidP="00A60822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请求报文中是否出现生僻字，如GB18030字符集之外的字</w:t>
      </w:r>
    </w:p>
    <w:p w:rsidR="00E74D62" w:rsidRPr="00D0389D" w:rsidRDefault="00E74D62" w:rsidP="00A60822">
      <w:pPr>
        <w:numPr>
          <w:ilvl w:val="0"/>
          <w:numId w:val="3"/>
        </w:num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请求报文中如下两个字段是否在&lt;TX_INFO&gt;节点内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5"/>
        <w:gridCol w:w="11"/>
        <w:gridCol w:w="11"/>
        <w:gridCol w:w="11"/>
        <w:gridCol w:w="11"/>
        <w:gridCol w:w="11"/>
      </w:tblGrid>
      <w:tr w:rsidR="00E74D62" w:rsidRPr="00D0389D" w:rsidTr="00556FA0">
        <w:trPr>
          <w:trHeight w:val="300"/>
        </w:trPr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  <w:r w:rsidRPr="00D0389D">
              <w:rPr>
                <w:rFonts w:asciiTheme="minorEastAsia" w:hAnsiTheme="minorEastAsia"/>
                <w:color w:val="4A442A"/>
                <w:szCs w:val="21"/>
              </w:rPr>
              <w:t xml:space="preserve">  </w:t>
            </w:r>
            <w:r w:rsidRPr="00D0389D">
              <w:rPr>
                <w:rFonts w:asciiTheme="minorEastAsia" w:hAnsiTheme="minorEastAsia" w:hint="eastAsia"/>
                <w:color w:val="4A442A"/>
                <w:szCs w:val="21"/>
              </w:rPr>
              <w:t xml:space="preserve">        </w:t>
            </w:r>
            <w:r w:rsidRPr="00D0389D">
              <w:rPr>
                <w:rFonts w:asciiTheme="minorEastAsia" w:hAnsiTheme="minorEastAsia"/>
                <w:color w:val="4A442A"/>
                <w:szCs w:val="21"/>
              </w:rPr>
              <w:t>&lt;SIGN_INFO&gt;签名信息&lt;/SIGN_INFO&gt;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</w:p>
        </w:tc>
      </w:tr>
      <w:tr w:rsidR="00E74D62" w:rsidRPr="00D0389D" w:rsidTr="00556FA0">
        <w:trPr>
          <w:trHeight w:val="300"/>
        </w:trPr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  <w:r w:rsidRPr="00D0389D">
              <w:rPr>
                <w:rFonts w:asciiTheme="minorEastAsia" w:hAnsiTheme="minorEastAsia"/>
                <w:color w:val="4A442A"/>
                <w:szCs w:val="21"/>
              </w:rPr>
              <w:t xml:space="preserve">  </w:t>
            </w:r>
            <w:r w:rsidRPr="00D0389D">
              <w:rPr>
                <w:rFonts w:asciiTheme="minorEastAsia" w:hAnsiTheme="minorEastAsia" w:hint="eastAsia"/>
                <w:color w:val="4A442A"/>
                <w:szCs w:val="21"/>
              </w:rPr>
              <w:t xml:space="preserve">        </w:t>
            </w:r>
            <w:r w:rsidRPr="00D0389D">
              <w:rPr>
                <w:rFonts w:asciiTheme="minorEastAsia" w:hAnsiTheme="minorEastAsia"/>
                <w:color w:val="4A442A"/>
                <w:szCs w:val="21"/>
              </w:rPr>
              <w:t>&lt;SIGNCERT&gt;签名CA信息&lt;/SIGNCERT&gt;</w:t>
            </w:r>
          </w:p>
          <w:p w:rsidR="00E74D62" w:rsidRPr="00D0389D" w:rsidRDefault="00E74D62" w:rsidP="00A60822">
            <w:pPr>
              <w:numPr>
                <w:ilvl w:val="0"/>
                <w:numId w:val="3"/>
              </w:numPr>
              <w:rPr>
                <w:rFonts w:asciiTheme="minorEastAsia" w:hAnsiTheme="minorEastAsia"/>
                <w:color w:val="4A442A"/>
                <w:szCs w:val="21"/>
              </w:rPr>
            </w:pPr>
            <w:r w:rsidRPr="00D0389D">
              <w:rPr>
                <w:rFonts w:asciiTheme="minorEastAsia" w:hAnsiTheme="minorEastAsia" w:hint="eastAsia"/>
                <w:color w:val="4A442A"/>
                <w:szCs w:val="21"/>
              </w:rPr>
              <w:t>请求报文中是否有乱码。请使用GB18030编码。</w:t>
            </w:r>
          </w:p>
        </w:tc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E74D62" w:rsidRPr="00D0389D" w:rsidRDefault="00E74D62" w:rsidP="00A60822">
            <w:pPr>
              <w:widowControl/>
              <w:jc w:val="left"/>
              <w:rPr>
                <w:rFonts w:asciiTheme="minorEastAsia" w:hAnsiTheme="minorEastAsia"/>
                <w:color w:val="4A442A"/>
                <w:szCs w:val="21"/>
              </w:rPr>
            </w:pPr>
          </w:p>
        </w:tc>
      </w:tr>
    </w:tbl>
    <w:p w:rsidR="00E74D62" w:rsidRPr="00D0389D" w:rsidRDefault="00E74D62" w:rsidP="00A60822">
      <w:pPr>
        <w:pStyle w:val="2"/>
        <w:numPr>
          <w:ilvl w:val="0"/>
          <w:numId w:val="5"/>
        </w:numPr>
        <w:spacing w:line="24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bookmarkStart w:id="2" w:name="_Toc285716347"/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错误信息：</w:t>
      </w:r>
      <w:r w:rsidRPr="00D0389D">
        <w:rPr>
          <w:rFonts w:asciiTheme="minorEastAsia" w:eastAsiaTheme="minorEastAsia" w:hAnsiTheme="minorEastAsia"/>
          <w:sz w:val="21"/>
          <w:szCs w:val="21"/>
          <w:lang w:eastAsia="zh-CN"/>
        </w:rPr>
        <w:t>0130Z110</w:t>
      </w: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1018</w:t>
      </w:r>
      <w:bookmarkEnd w:id="2"/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，您输入的信息不正确</w:t>
      </w:r>
    </w:p>
    <w:p w:rsidR="00E74D62" w:rsidRPr="00D0389D" w:rsidRDefault="00E74D62" w:rsidP="00A60822">
      <w:pPr>
        <w:ind w:firstLineChars="100" w:firstLine="210"/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一般情况下是该客户所用的客户号或外联操作员不存在。请检查客户号及外联操作员号在生产上是否存在。</w:t>
      </w:r>
    </w:p>
    <w:p w:rsidR="00E74D62" w:rsidRPr="00D0389D" w:rsidRDefault="00E74D62" w:rsidP="00A60822">
      <w:pPr>
        <w:pStyle w:val="2"/>
        <w:numPr>
          <w:ilvl w:val="0"/>
          <w:numId w:val="5"/>
        </w:num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错误信息：</w:t>
      </w:r>
      <w:r w:rsidRPr="00D0389D">
        <w:rPr>
          <w:rFonts w:asciiTheme="minorEastAsia" w:eastAsiaTheme="minorEastAsia" w:hAnsiTheme="minorEastAsia" w:hint="eastAsia"/>
          <w:sz w:val="21"/>
          <w:szCs w:val="21"/>
        </w:rPr>
        <w:t xml:space="preserve">0130Z1101009  </w:t>
      </w:r>
      <w:proofErr w:type="spellStart"/>
      <w:r w:rsidRPr="00D0389D">
        <w:rPr>
          <w:rFonts w:asciiTheme="minorEastAsia" w:eastAsiaTheme="minorEastAsia" w:hAnsiTheme="minorEastAsia" w:hint="eastAsia"/>
          <w:sz w:val="21"/>
          <w:szCs w:val="21"/>
        </w:rPr>
        <w:t>DAC信息校验错</w:t>
      </w:r>
      <w:proofErr w:type="spellEnd"/>
    </w:p>
    <w:p w:rsidR="00E74D62" w:rsidRPr="00D0389D" w:rsidRDefault="00E74D62" w:rsidP="00A60822">
      <w:pPr>
        <w:rPr>
          <w:rFonts w:asciiTheme="minorEastAsia" w:hAnsiTheme="minorEastAsia"/>
          <w:szCs w:val="21"/>
          <w:lang w:val="zh-CN"/>
        </w:rPr>
      </w:pPr>
      <w:r w:rsidRPr="00D0389D">
        <w:rPr>
          <w:rFonts w:asciiTheme="minorEastAsia" w:hAnsiTheme="minorEastAsia" w:hint="eastAsia"/>
          <w:szCs w:val="21"/>
          <w:lang w:val="zh-CN"/>
        </w:rPr>
        <w:t>一般是客户数据被修改的情况下，报出这个错误，可尝试解决办法：</w:t>
      </w:r>
    </w:p>
    <w:p w:rsidR="00E74D62" w:rsidRPr="00D0389D" w:rsidRDefault="00E74D62" w:rsidP="00A60822">
      <w:pPr>
        <w:rPr>
          <w:rFonts w:asciiTheme="minorEastAsia" w:hAnsiTheme="minorEastAsia"/>
          <w:szCs w:val="21"/>
          <w:lang w:val="zh-CN"/>
        </w:rPr>
      </w:pPr>
      <w:r w:rsidRPr="00D0389D">
        <w:rPr>
          <w:rFonts w:asciiTheme="minorEastAsia" w:hAnsiTheme="minorEastAsia" w:hint="eastAsia"/>
          <w:szCs w:val="21"/>
          <w:lang w:val="zh-CN"/>
        </w:rPr>
        <w:t>1、如果是操作员DAC校验出错，请使用主管登陆企业网银，在外联平台管理下修改对应外联操作员状态（先冻结，再解冻），更新操作员DAC。</w:t>
      </w:r>
    </w:p>
    <w:p w:rsidR="00E74D62" w:rsidRPr="00D0389D" w:rsidRDefault="00E74D62" w:rsidP="00A60822">
      <w:pPr>
        <w:rPr>
          <w:rFonts w:asciiTheme="minorEastAsia" w:hAnsiTheme="minorEastAsia"/>
          <w:szCs w:val="21"/>
          <w:lang w:val="zh-CN"/>
        </w:rPr>
      </w:pPr>
      <w:r w:rsidRPr="00D0389D">
        <w:rPr>
          <w:rFonts w:asciiTheme="minorEastAsia" w:hAnsiTheme="minorEastAsia" w:hint="eastAsia"/>
          <w:szCs w:val="21"/>
          <w:lang w:val="zh-CN"/>
        </w:rPr>
        <w:t>2、b2b后台重置DAC，</w:t>
      </w:r>
      <w:proofErr w:type="gramStart"/>
      <w:r w:rsidRPr="00D0389D">
        <w:rPr>
          <w:rFonts w:asciiTheme="minorEastAsia" w:hAnsiTheme="minorEastAsia" w:hint="eastAsia"/>
          <w:szCs w:val="21"/>
          <w:lang w:val="zh-CN"/>
        </w:rPr>
        <w:t>需要网银后台</w:t>
      </w:r>
      <w:proofErr w:type="gramEnd"/>
      <w:r w:rsidRPr="00D0389D">
        <w:rPr>
          <w:rFonts w:asciiTheme="minorEastAsia" w:hAnsiTheme="minorEastAsia" w:hint="eastAsia"/>
          <w:szCs w:val="21"/>
          <w:lang w:val="zh-CN"/>
        </w:rPr>
        <w:t>组协助。</w:t>
      </w:r>
    </w:p>
    <w:p w:rsidR="00E74D62" w:rsidRPr="00D0389D" w:rsidRDefault="00E74D62" w:rsidP="00A60822">
      <w:pPr>
        <w:pStyle w:val="2"/>
        <w:numPr>
          <w:ilvl w:val="0"/>
          <w:numId w:val="5"/>
        </w:numPr>
        <w:spacing w:line="24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D038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6W8010交易错误信息：W003-</w:t>
      </w:r>
      <w:r w:rsidRPr="00D0389D">
        <w:rPr>
          <w:rFonts w:asciiTheme="minorEastAsia" w:eastAsiaTheme="minorEastAsia" w:hAnsiTheme="minorEastAsia"/>
          <w:sz w:val="21"/>
          <w:szCs w:val="21"/>
          <w:lang w:eastAsia="zh-CN"/>
        </w:rPr>
        <w:t>未找到外连平台</w:t>
      </w:r>
      <w:proofErr w:type="gramStart"/>
      <w:r w:rsidRPr="00D0389D">
        <w:rPr>
          <w:rFonts w:asciiTheme="minorEastAsia" w:eastAsiaTheme="minorEastAsia" w:hAnsiTheme="minorEastAsia"/>
          <w:sz w:val="21"/>
          <w:szCs w:val="21"/>
          <w:lang w:eastAsia="zh-CN"/>
        </w:rPr>
        <w:t>该帐</w:t>
      </w:r>
      <w:proofErr w:type="gramEnd"/>
      <w:r w:rsidRPr="00D0389D">
        <w:rPr>
          <w:rFonts w:asciiTheme="minorEastAsia" w:eastAsiaTheme="minorEastAsia" w:hAnsiTheme="minorEastAsia"/>
          <w:sz w:val="21"/>
          <w:szCs w:val="21"/>
          <w:lang w:eastAsia="zh-CN"/>
        </w:rPr>
        <w:t>户限额信息</w:t>
      </w:r>
    </w:p>
    <w:p w:rsidR="00E74D62" w:rsidRPr="00D0389D" w:rsidRDefault="00E74D62" w:rsidP="00A60822">
      <w:pPr>
        <w:rPr>
          <w:rFonts w:asciiTheme="minorEastAsia" w:hAnsiTheme="minorEastAsia"/>
          <w:color w:val="4A442A"/>
          <w:szCs w:val="21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错误原因：主管没有设置该外联平台操作员所操作的账户的金额限制。</w:t>
      </w:r>
    </w:p>
    <w:p w:rsidR="00373BAC" w:rsidRPr="00A60822" w:rsidRDefault="00E74D62" w:rsidP="00A60822">
      <w:pPr>
        <w:rPr>
          <w:rFonts w:asciiTheme="minorEastAsia" w:hAnsiTheme="minorEastAsia"/>
          <w:szCs w:val="21"/>
          <w:lang w:val="zh-CN"/>
        </w:rPr>
      </w:pPr>
      <w:r w:rsidRPr="00D0389D">
        <w:rPr>
          <w:rFonts w:asciiTheme="minorEastAsia" w:hAnsiTheme="minorEastAsia" w:hint="eastAsia"/>
          <w:color w:val="4A442A"/>
          <w:szCs w:val="21"/>
        </w:rPr>
        <w:t>解决方法：主管登录企业网银，在管理设置、外联平台管理、金额设置菜单设置对应的权限。</w:t>
      </w:r>
    </w:p>
    <w:sectPr w:rsidR="00373BAC" w:rsidRPr="00A6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64" w:rsidRDefault="000E1B64" w:rsidP="00860C9B">
      <w:r>
        <w:separator/>
      </w:r>
    </w:p>
  </w:endnote>
  <w:endnote w:type="continuationSeparator" w:id="0">
    <w:p w:rsidR="000E1B64" w:rsidRDefault="000E1B64" w:rsidP="0086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64" w:rsidRDefault="000E1B64" w:rsidP="00860C9B">
      <w:r>
        <w:separator/>
      </w:r>
    </w:p>
  </w:footnote>
  <w:footnote w:type="continuationSeparator" w:id="0">
    <w:p w:rsidR="000E1B64" w:rsidRDefault="000E1B64" w:rsidP="0086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7CC1"/>
    <w:multiLevelType w:val="hybridMultilevel"/>
    <w:tmpl w:val="9DE03CCC"/>
    <w:lvl w:ilvl="0" w:tplc="DBC4991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616ACD"/>
    <w:multiLevelType w:val="hybridMultilevel"/>
    <w:tmpl w:val="2ACEA6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B42083"/>
    <w:multiLevelType w:val="hybridMultilevel"/>
    <w:tmpl w:val="129C639E"/>
    <w:lvl w:ilvl="0" w:tplc="12B60E76">
      <w:start w:val="1"/>
      <w:numFmt w:val="decimal"/>
      <w:lvlText w:val="（%1）"/>
      <w:lvlJc w:val="left"/>
      <w:pPr>
        <w:ind w:left="124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abstractNum w:abstractNumId="3">
    <w:nsid w:val="391E0531"/>
    <w:multiLevelType w:val="hybridMultilevel"/>
    <w:tmpl w:val="AA6C642C"/>
    <w:lvl w:ilvl="0" w:tplc="5BA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33F79"/>
    <w:multiLevelType w:val="hybridMultilevel"/>
    <w:tmpl w:val="8E9456BA"/>
    <w:lvl w:ilvl="0" w:tplc="7DFE0DC6">
      <w:start w:val="1"/>
      <w:numFmt w:val="decimal"/>
      <w:lvlText w:val="%1、"/>
      <w:lvlJc w:val="left"/>
      <w:pPr>
        <w:ind w:left="720" w:hanging="720"/>
      </w:pPr>
      <w:rPr>
        <w:rFonts w:ascii="Cambria" w:eastAsia="宋体" w:hAnsi="Cambr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864043"/>
    <w:multiLevelType w:val="hybridMultilevel"/>
    <w:tmpl w:val="90E87C94"/>
    <w:lvl w:ilvl="0" w:tplc="B9766B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C1EEB"/>
    <w:multiLevelType w:val="hybridMultilevel"/>
    <w:tmpl w:val="A8B4B628"/>
    <w:lvl w:ilvl="0" w:tplc="B1C0897A">
      <w:start w:val="1"/>
      <w:numFmt w:val="decimal"/>
      <w:lvlText w:val="%1."/>
      <w:lvlJc w:val="left"/>
      <w:pPr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79FB729A"/>
    <w:multiLevelType w:val="hybridMultilevel"/>
    <w:tmpl w:val="D8329CA6"/>
    <w:lvl w:ilvl="0" w:tplc="31B0ACA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43"/>
    <w:rsid w:val="00001C1E"/>
    <w:rsid w:val="000117A5"/>
    <w:rsid w:val="0009737C"/>
    <w:rsid w:val="000C4F2A"/>
    <w:rsid w:val="000C7973"/>
    <w:rsid w:val="000E1B64"/>
    <w:rsid w:val="000F3C2B"/>
    <w:rsid w:val="001926E6"/>
    <w:rsid w:val="001E4EAC"/>
    <w:rsid w:val="00217B71"/>
    <w:rsid w:val="00226180"/>
    <w:rsid w:val="002612E0"/>
    <w:rsid w:val="00306C67"/>
    <w:rsid w:val="0032751F"/>
    <w:rsid w:val="003326E5"/>
    <w:rsid w:val="003572C2"/>
    <w:rsid w:val="00373BAC"/>
    <w:rsid w:val="003B7E98"/>
    <w:rsid w:val="003F68BF"/>
    <w:rsid w:val="00413589"/>
    <w:rsid w:val="00422E79"/>
    <w:rsid w:val="00431088"/>
    <w:rsid w:val="00464286"/>
    <w:rsid w:val="004D1772"/>
    <w:rsid w:val="004E62FF"/>
    <w:rsid w:val="005155A4"/>
    <w:rsid w:val="00520BD9"/>
    <w:rsid w:val="00536637"/>
    <w:rsid w:val="005B3FE6"/>
    <w:rsid w:val="005D1505"/>
    <w:rsid w:val="005F7D09"/>
    <w:rsid w:val="00605535"/>
    <w:rsid w:val="00633A7C"/>
    <w:rsid w:val="00640554"/>
    <w:rsid w:val="006E7C90"/>
    <w:rsid w:val="0073050C"/>
    <w:rsid w:val="007800DE"/>
    <w:rsid w:val="007A6F80"/>
    <w:rsid w:val="007B36B2"/>
    <w:rsid w:val="008314C7"/>
    <w:rsid w:val="00832F0C"/>
    <w:rsid w:val="00860C9B"/>
    <w:rsid w:val="00870897"/>
    <w:rsid w:val="00932332"/>
    <w:rsid w:val="00943C52"/>
    <w:rsid w:val="0095050E"/>
    <w:rsid w:val="0096360C"/>
    <w:rsid w:val="00981B40"/>
    <w:rsid w:val="00A60822"/>
    <w:rsid w:val="00AA006A"/>
    <w:rsid w:val="00AC2AE2"/>
    <w:rsid w:val="00AC41B0"/>
    <w:rsid w:val="00AC5B9A"/>
    <w:rsid w:val="00AE16D8"/>
    <w:rsid w:val="00AF2C43"/>
    <w:rsid w:val="00AF2F60"/>
    <w:rsid w:val="00B94C7E"/>
    <w:rsid w:val="00BA75B5"/>
    <w:rsid w:val="00C62D85"/>
    <w:rsid w:val="00CF111F"/>
    <w:rsid w:val="00D0389D"/>
    <w:rsid w:val="00D0485F"/>
    <w:rsid w:val="00D251A0"/>
    <w:rsid w:val="00D57928"/>
    <w:rsid w:val="00DA40E2"/>
    <w:rsid w:val="00DB7BDD"/>
    <w:rsid w:val="00E35A4F"/>
    <w:rsid w:val="00E74D62"/>
    <w:rsid w:val="00E74DA9"/>
    <w:rsid w:val="00EB7B90"/>
    <w:rsid w:val="00F475F5"/>
    <w:rsid w:val="00F5098E"/>
    <w:rsid w:val="00F60F4F"/>
    <w:rsid w:val="00FA5E09"/>
    <w:rsid w:val="00FC6653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373BA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4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926E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323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2332"/>
    <w:rPr>
      <w:sz w:val="18"/>
      <w:szCs w:val="18"/>
    </w:rPr>
  </w:style>
  <w:style w:type="character" w:customStyle="1" w:styleId="2Char">
    <w:name w:val="标题 2 Char"/>
    <w:basedOn w:val="a0"/>
    <w:link w:val="2"/>
    <w:rsid w:val="00373BAC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6">
    <w:name w:val="header"/>
    <w:basedOn w:val="a"/>
    <w:link w:val="Char0"/>
    <w:uiPriority w:val="99"/>
    <w:unhideWhenUsed/>
    <w:rsid w:val="00860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0C9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0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0C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373BA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4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926E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323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2332"/>
    <w:rPr>
      <w:sz w:val="18"/>
      <w:szCs w:val="18"/>
    </w:rPr>
  </w:style>
  <w:style w:type="character" w:customStyle="1" w:styleId="2Char">
    <w:name w:val="标题 2 Char"/>
    <w:basedOn w:val="a0"/>
    <w:link w:val="2"/>
    <w:rsid w:val="00373BAC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6">
    <w:name w:val="header"/>
    <w:basedOn w:val="a"/>
    <w:link w:val="Char0"/>
    <w:uiPriority w:val="99"/>
    <w:unhideWhenUsed/>
    <w:rsid w:val="00860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0C9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0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0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ACEB-23C6-4DE4-A25F-3D595502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251</Words>
  <Characters>1433</Characters>
  <Application>Microsoft Office Word</Application>
  <DocSecurity>0</DocSecurity>
  <Lines>11</Lines>
  <Paragraphs>3</Paragraphs>
  <ScaleCrop>false</ScaleCrop>
  <Company>HP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ccb</dc:creator>
  <cp:lastModifiedBy>CCB</cp:lastModifiedBy>
  <cp:revision>11</cp:revision>
  <dcterms:created xsi:type="dcterms:W3CDTF">2014-02-24T08:04:00Z</dcterms:created>
  <dcterms:modified xsi:type="dcterms:W3CDTF">2014-03-18T07:12:00Z</dcterms:modified>
</cp:coreProperties>
</file>